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94F" w:rsidRDefault="002E2A67" w:rsidP="002E2A67">
      <w:pPr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2E2A67">
        <w:rPr>
          <w:rFonts w:ascii="Times New Roman" w:hAnsi="Times New Roman" w:cs="Times New Roman"/>
          <w:sz w:val="26"/>
          <w:szCs w:val="26"/>
          <w:lang w:val="en-US"/>
        </w:rPr>
        <w:t>Most words and expressions can be translated into other languages fairly easily. But sometimes, the idea or concept doesn't exist in the other language... and then it gets more complicated.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E2A67">
        <w:rPr>
          <w:rFonts w:ascii="Times New Roman" w:hAnsi="Times New Roman" w:cs="Times New Roman"/>
          <w:sz w:val="26"/>
          <w:szCs w:val="26"/>
          <w:lang w:val="en-US"/>
        </w:rPr>
        <w:t>Take the case of the Portuguese word “saudade”: This is used to describe the feeling you get when someone has gone away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–</w:t>
      </w:r>
      <w:r w:rsidRPr="002E2A67">
        <w:rPr>
          <w:rFonts w:ascii="Times New Roman" w:hAnsi="Times New Roman" w:cs="Times New Roman"/>
          <w:sz w:val="26"/>
          <w:szCs w:val="26"/>
          <w:lang w:val="en-US"/>
        </w:rPr>
        <w:t xml:space="preserve"> a type of sadness and nostalgia for someone who is no longer with you. Interestingly, there's no one-word equivalent for this in English. In fact, it would be difficult to translate the term without using several words.</w:t>
      </w:r>
    </w:p>
    <w:p w:rsidR="002E2A67" w:rsidRDefault="002E2A67" w:rsidP="002E2A67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2E2A67" w:rsidRPr="002E2A67" w:rsidRDefault="002E2A67" w:rsidP="002E2A67">
      <w:pPr>
        <w:rPr>
          <w:rFonts w:ascii="Times New Roman" w:hAnsi="Times New Roman" w:cs="Times New Roman"/>
          <w:i/>
          <w:iCs/>
          <w:sz w:val="26"/>
          <w:szCs w:val="26"/>
        </w:rPr>
      </w:pPr>
      <w:r w:rsidRPr="002E2A67">
        <w:rPr>
          <w:rFonts w:ascii="Times New Roman" w:hAnsi="Times New Roman" w:cs="Times New Roman"/>
          <w:i/>
          <w:iCs/>
          <w:sz w:val="26"/>
          <w:szCs w:val="26"/>
        </w:rPr>
        <w:t>A maioria das palavras e expressões podem ser traduzidas para outros idiomas com bastante facilidade. Mas às vezes a ideia ou conceito não existe na outra língua... e aí fica mais complicado. Veja o caso da palavra portuguesa “saudade”: é usada para descrever o sentimento que você tem quando alguém vai embora – um tipo de tristeza e nostalgia por alguém que não está mais com você. Curiosamente, não existe uma palavra equivalente para isso em inglês. Na verdade, seria difícil traduzir o termo sem usar várias palavras.</w:t>
      </w:r>
      <w:bookmarkEnd w:id="0"/>
    </w:p>
    <w:sectPr w:rsidR="002E2A67" w:rsidRPr="002E2A67" w:rsidSect="002E2A67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67"/>
    <w:rsid w:val="002E2A67"/>
    <w:rsid w:val="005B2797"/>
    <w:rsid w:val="00A4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09919"/>
  <w15:chartTrackingRefBased/>
  <w15:docId w15:val="{E67D0259-9355-4879-8965-E3C11BFE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</cp:revision>
  <dcterms:created xsi:type="dcterms:W3CDTF">2023-10-17T12:36:00Z</dcterms:created>
  <dcterms:modified xsi:type="dcterms:W3CDTF">2023-10-17T12:50:00Z</dcterms:modified>
</cp:coreProperties>
</file>