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6A1" w:rsidRPr="00DC32C7" w:rsidRDefault="003D66A1" w:rsidP="00BB63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D66A1" w:rsidRPr="00DC32C7" w:rsidRDefault="003D66A1" w:rsidP="00BB63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32C7">
        <w:rPr>
          <w:rFonts w:ascii="Times New Roman" w:hAnsi="Times New Roman" w:cs="Times New Roman"/>
          <w:sz w:val="26"/>
          <w:szCs w:val="26"/>
          <w:lang w:val="en-US"/>
        </w:rPr>
        <w:t xml:space="preserve">The B.1.1.7 </w:t>
      </w:r>
      <w:proofErr w:type="gramStart"/>
      <w:r w:rsidRPr="00DC32C7">
        <w:rPr>
          <w:rFonts w:ascii="Times New Roman" w:hAnsi="Times New Roman" w:cs="Times New Roman"/>
          <w:sz w:val="26"/>
          <w:szCs w:val="26"/>
          <w:lang w:val="en-US"/>
        </w:rPr>
        <w:t>was first found</w:t>
      </w:r>
      <w:proofErr w:type="gramEnd"/>
      <w:r w:rsidRPr="00DC32C7">
        <w:rPr>
          <w:rFonts w:ascii="Times New Roman" w:hAnsi="Times New Roman" w:cs="Times New Roman"/>
          <w:sz w:val="26"/>
          <w:szCs w:val="26"/>
          <w:lang w:val="en-US"/>
        </w:rPr>
        <w:t xml:space="preserve"> in Britain in September 2020. It </w:t>
      </w:r>
      <w:proofErr w:type="gramStart"/>
      <w:r w:rsidRPr="00DC32C7">
        <w:rPr>
          <w:rFonts w:ascii="Times New Roman" w:hAnsi="Times New Roman" w:cs="Times New Roman"/>
          <w:sz w:val="26"/>
          <w:szCs w:val="26"/>
          <w:lang w:val="en-US"/>
        </w:rPr>
        <w:t>has since been found</w:t>
      </w:r>
      <w:proofErr w:type="gramEnd"/>
      <w:r w:rsidRPr="00DC32C7">
        <w:rPr>
          <w:rFonts w:ascii="Times New Roman" w:hAnsi="Times New Roman" w:cs="Times New Roman"/>
          <w:sz w:val="26"/>
          <w:szCs w:val="26"/>
          <w:lang w:val="en-US"/>
        </w:rPr>
        <w:t xml:space="preserve"> in more than 100 other countries. It has 23 mutations in its genetic material and some of those changes make it spread more easily.</w:t>
      </w:r>
    </w:p>
    <w:p w:rsidR="003D66A1" w:rsidRPr="00BB63F2" w:rsidRDefault="003D66A1" w:rsidP="00BB63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B63F2">
        <w:rPr>
          <w:rFonts w:ascii="Times New Roman" w:hAnsi="Times New Roman" w:cs="Times New Roman"/>
          <w:sz w:val="26"/>
          <w:szCs w:val="26"/>
          <w:lang w:val="en-US"/>
        </w:rPr>
        <w:t>Scientists say it is about 40 to 70 percent more infectious than earlier strong variants.</w:t>
      </w:r>
    </w:p>
    <w:p w:rsidR="003D66A1" w:rsidRPr="00DC32C7" w:rsidRDefault="003D66A1" w:rsidP="00BB63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B63F2">
        <w:rPr>
          <w:rFonts w:ascii="Times New Roman" w:hAnsi="Times New Roman" w:cs="Times New Roman"/>
          <w:sz w:val="26"/>
          <w:szCs w:val="26"/>
          <w:lang w:val="en-US"/>
        </w:rPr>
        <w:t xml:space="preserve">In the British study, infection with the new variant led to 227 deaths </w:t>
      </w:r>
      <w:r w:rsidRPr="00DC32C7">
        <w:rPr>
          <w:rFonts w:ascii="Times New Roman" w:hAnsi="Times New Roman" w:cs="Times New Roman"/>
          <w:sz w:val="26"/>
          <w:szCs w:val="26"/>
          <w:lang w:val="en-US"/>
        </w:rPr>
        <w:t xml:space="preserve">in a group of nearly 55,000 COVID-19 patients. </w:t>
      </w:r>
      <w:r w:rsidRPr="00BB63F2">
        <w:rPr>
          <w:rFonts w:ascii="Times New Roman" w:hAnsi="Times New Roman" w:cs="Times New Roman"/>
          <w:sz w:val="26"/>
          <w:szCs w:val="26"/>
          <w:lang w:val="en-US"/>
        </w:rPr>
        <w:t xml:space="preserve">That is in comparison </w:t>
      </w:r>
      <w:r w:rsidRPr="00DC32C7">
        <w:rPr>
          <w:rFonts w:ascii="Times New Roman" w:hAnsi="Times New Roman" w:cs="Times New Roman"/>
          <w:sz w:val="26"/>
          <w:szCs w:val="26"/>
          <w:lang w:val="en-US"/>
        </w:rPr>
        <w:t>with 141 deaths among the same number of patients infected with other variants.</w:t>
      </w:r>
    </w:p>
    <w:p w:rsidR="003D66A1" w:rsidRPr="00DC32C7" w:rsidRDefault="003D66A1" w:rsidP="00BB63F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32C7">
        <w:rPr>
          <w:rFonts w:ascii="Times New Roman" w:hAnsi="Times New Roman" w:cs="Times New Roman"/>
          <w:sz w:val="26"/>
          <w:szCs w:val="26"/>
        </w:rPr>
        <w:t xml:space="preserve">The British </w:t>
      </w:r>
      <w:proofErr w:type="spellStart"/>
      <w:r w:rsidRPr="00DC32C7">
        <w:rPr>
          <w:rFonts w:ascii="Times New Roman" w:hAnsi="Times New Roman" w:cs="Times New Roman"/>
          <w:sz w:val="26"/>
          <w:szCs w:val="26"/>
        </w:rPr>
        <w:t>variant</w:t>
      </w:r>
      <w:proofErr w:type="spellEnd"/>
      <w:r w:rsidRPr="00DC32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32C7">
        <w:rPr>
          <w:rFonts w:ascii="Times New Roman" w:hAnsi="Times New Roman" w:cs="Times New Roman"/>
          <w:sz w:val="26"/>
          <w:szCs w:val="26"/>
        </w:rPr>
        <w:t>also</w:t>
      </w:r>
      <w:proofErr w:type="spellEnd"/>
      <w:r w:rsidRPr="00DC32C7">
        <w:rPr>
          <w:rFonts w:ascii="Times New Roman" w:hAnsi="Times New Roman" w:cs="Times New Roman"/>
          <w:sz w:val="26"/>
          <w:szCs w:val="26"/>
        </w:rPr>
        <w:t xml:space="preserve"> is able to spread quickly. </w:t>
      </w:r>
      <w:r w:rsidRPr="00BB63F2">
        <w:rPr>
          <w:rFonts w:ascii="Times New Roman" w:hAnsi="Times New Roman" w:cs="Times New Roman"/>
          <w:sz w:val="26"/>
          <w:szCs w:val="26"/>
          <w:lang w:val="en-US"/>
        </w:rPr>
        <w:t xml:space="preserve">“This makes </w:t>
      </w:r>
      <w:r w:rsidRPr="00DC32C7">
        <w:rPr>
          <w:rFonts w:ascii="Times New Roman" w:hAnsi="Times New Roman" w:cs="Times New Roman"/>
          <w:sz w:val="26"/>
          <w:szCs w:val="26"/>
          <w:lang w:val="en-US"/>
        </w:rPr>
        <w:t xml:space="preserve">B.1.1.7 a threat that should be taken seriously,” said Robert </w:t>
      </w:r>
      <w:proofErr w:type="spellStart"/>
      <w:r w:rsidRPr="00DC32C7">
        <w:rPr>
          <w:rFonts w:ascii="Times New Roman" w:hAnsi="Times New Roman" w:cs="Times New Roman"/>
          <w:sz w:val="26"/>
          <w:szCs w:val="26"/>
          <w:lang w:val="en-US"/>
        </w:rPr>
        <w:t>Challen</w:t>
      </w:r>
      <w:proofErr w:type="spellEnd"/>
      <w:r w:rsidRPr="00DC32C7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DC32C7">
        <w:rPr>
          <w:rFonts w:ascii="Times New Roman" w:hAnsi="Times New Roman" w:cs="Times New Roman"/>
          <w:sz w:val="26"/>
          <w:szCs w:val="26"/>
        </w:rPr>
        <w:t xml:space="preserve">He </w:t>
      </w:r>
      <w:proofErr w:type="spellStart"/>
      <w:r w:rsidRPr="00DC32C7">
        <w:rPr>
          <w:rFonts w:ascii="Times New Roman" w:hAnsi="Times New Roman" w:cs="Times New Roman"/>
          <w:sz w:val="26"/>
          <w:szCs w:val="26"/>
        </w:rPr>
        <w:t>is</w:t>
      </w:r>
      <w:proofErr w:type="spellEnd"/>
      <w:r w:rsidRPr="00DC32C7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DC32C7">
        <w:rPr>
          <w:rFonts w:ascii="Times New Roman" w:hAnsi="Times New Roman" w:cs="Times New Roman"/>
          <w:sz w:val="26"/>
          <w:szCs w:val="26"/>
        </w:rPr>
        <w:t>researcher</w:t>
      </w:r>
      <w:proofErr w:type="spellEnd"/>
      <w:r w:rsidRPr="00DC32C7">
        <w:rPr>
          <w:rFonts w:ascii="Times New Roman" w:hAnsi="Times New Roman" w:cs="Times New Roman"/>
          <w:sz w:val="26"/>
          <w:szCs w:val="26"/>
        </w:rPr>
        <w:t xml:space="preserve"> at Exeter University </w:t>
      </w:r>
      <w:r w:rsidRPr="00DC32C7">
        <w:rPr>
          <w:rFonts w:ascii="Times New Roman" w:hAnsi="Times New Roman" w:cs="Times New Roman"/>
          <w:sz w:val="26"/>
          <w:szCs w:val="26"/>
          <w:lang w:val="en-US"/>
        </w:rPr>
        <w:t>who</w:t>
      </w:r>
      <w:r w:rsidRPr="00DC32C7">
        <w:rPr>
          <w:rFonts w:ascii="Times New Roman" w:hAnsi="Times New Roman" w:cs="Times New Roman"/>
          <w:sz w:val="26"/>
          <w:szCs w:val="26"/>
        </w:rPr>
        <w:t xml:space="preserve"> co-led the research.</w:t>
      </w:r>
    </w:p>
    <w:p w:rsidR="00D2478B" w:rsidRPr="00DC32C7" w:rsidRDefault="00D2478B" w:rsidP="00BB63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2478B" w:rsidRPr="00DC32C7" w:rsidRDefault="00D2478B" w:rsidP="00BB63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2478B" w:rsidRPr="00BB63F2" w:rsidRDefault="00BB63F2" w:rsidP="00BB63F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B63F2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BB63F2" w:rsidRPr="00BB63F2" w:rsidRDefault="00BB63F2" w:rsidP="00BB63F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B63F2">
        <w:rPr>
          <w:rFonts w:ascii="Times New Roman" w:hAnsi="Times New Roman" w:cs="Times New Roman"/>
          <w:i/>
          <w:sz w:val="26"/>
          <w:szCs w:val="26"/>
        </w:rPr>
        <w:t>A B.1.1.7 foi encontrada</w:t>
      </w:r>
      <w:r w:rsidRPr="00BB63F2">
        <w:rPr>
          <w:rFonts w:ascii="Times New Roman" w:hAnsi="Times New Roman" w:cs="Times New Roman"/>
          <w:i/>
          <w:sz w:val="26"/>
          <w:szCs w:val="26"/>
        </w:rPr>
        <w:t xml:space="preserve"> pela primeira vez na Grã-Bretanha em setembro de 2</w:t>
      </w:r>
      <w:r w:rsidRPr="00BB63F2">
        <w:rPr>
          <w:rFonts w:ascii="Times New Roman" w:hAnsi="Times New Roman" w:cs="Times New Roman"/>
          <w:i/>
          <w:sz w:val="26"/>
          <w:szCs w:val="26"/>
        </w:rPr>
        <w:t>020. Desde então, foi encontrada</w:t>
      </w:r>
      <w:r w:rsidRPr="00BB63F2">
        <w:rPr>
          <w:rFonts w:ascii="Times New Roman" w:hAnsi="Times New Roman" w:cs="Times New Roman"/>
          <w:i/>
          <w:sz w:val="26"/>
          <w:szCs w:val="26"/>
        </w:rPr>
        <w:t xml:space="preserve"> em mais de 100 outros países. Possui 23 mutações em seu material genético e algumas dessas alterações </w:t>
      </w:r>
      <w:r w:rsidRPr="00BB63F2">
        <w:rPr>
          <w:rFonts w:ascii="Times New Roman" w:hAnsi="Times New Roman" w:cs="Times New Roman"/>
          <w:i/>
          <w:sz w:val="26"/>
          <w:szCs w:val="26"/>
        </w:rPr>
        <w:t>a</w:t>
      </w:r>
      <w:r w:rsidRPr="00BB63F2">
        <w:rPr>
          <w:rFonts w:ascii="Times New Roman" w:hAnsi="Times New Roman" w:cs="Times New Roman"/>
          <w:i/>
          <w:sz w:val="26"/>
          <w:szCs w:val="26"/>
        </w:rPr>
        <w:t xml:space="preserve"> tornam mais fácil de se espalhar.</w:t>
      </w:r>
    </w:p>
    <w:p w:rsidR="00BB63F2" w:rsidRPr="00BB63F2" w:rsidRDefault="00BB63F2" w:rsidP="00BB63F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B63F2">
        <w:rPr>
          <w:rFonts w:ascii="Times New Roman" w:hAnsi="Times New Roman" w:cs="Times New Roman"/>
          <w:i/>
          <w:sz w:val="26"/>
          <w:szCs w:val="26"/>
        </w:rPr>
        <w:t>Os cientistas dizem que é cerca de 40 a 70 por cento mais infeccios</w:t>
      </w:r>
      <w:r w:rsidRPr="00BB63F2">
        <w:rPr>
          <w:rFonts w:ascii="Times New Roman" w:hAnsi="Times New Roman" w:cs="Times New Roman"/>
          <w:i/>
          <w:sz w:val="26"/>
          <w:szCs w:val="26"/>
        </w:rPr>
        <w:t>a</w:t>
      </w:r>
      <w:r w:rsidRPr="00BB63F2">
        <w:rPr>
          <w:rFonts w:ascii="Times New Roman" w:hAnsi="Times New Roman" w:cs="Times New Roman"/>
          <w:i/>
          <w:sz w:val="26"/>
          <w:szCs w:val="26"/>
        </w:rPr>
        <w:t xml:space="preserve"> do que as variantes fortes anteriores.</w:t>
      </w:r>
    </w:p>
    <w:p w:rsidR="00BB63F2" w:rsidRPr="00BB63F2" w:rsidRDefault="00BB63F2" w:rsidP="00BB63F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B63F2">
        <w:rPr>
          <w:rFonts w:ascii="Times New Roman" w:hAnsi="Times New Roman" w:cs="Times New Roman"/>
          <w:i/>
          <w:sz w:val="26"/>
          <w:szCs w:val="26"/>
        </w:rPr>
        <w:t>No estudo britânico, a infecção com a nova variante levou a 227 mortes em um grupo de quase 55.000 pacientes COVID-19. Isso em comparação com 141 mortes entre o mesmo número de pacientes infectados com outras variantes.</w:t>
      </w:r>
    </w:p>
    <w:p w:rsidR="00D2478B" w:rsidRPr="00BB63F2" w:rsidRDefault="00BB63F2" w:rsidP="00BB63F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B63F2">
        <w:rPr>
          <w:rFonts w:ascii="Times New Roman" w:hAnsi="Times New Roman" w:cs="Times New Roman"/>
          <w:i/>
          <w:sz w:val="26"/>
          <w:szCs w:val="26"/>
        </w:rPr>
        <w:t xml:space="preserve">A variante britânica também é capaz de se espalhar rapidamente. “Isso torna B.1.1.7 uma ameaça que deve ser levada a sério”, disse Robert </w:t>
      </w:r>
      <w:proofErr w:type="spellStart"/>
      <w:r w:rsidRPr="00BB63F2">
        <w:rPr>
          <w:rFonts w:ascii="Times New Roman" w:hAnsi="Times New Roman" w:cs="Times New Roman"/>
          <w:i/>
          <w:sz w:val="26"/>
          <w:szCs w:val="26"/>
        </w:rPr>
        <w:t>Challen</w:t>
      </w:r>
      <w:proofErr w:type="spellEnd"/>
      <w:r w:rsidRPr="00BB63F2">
        <w:rPr>
          <w:rFonts w:ascii="Times New Roman" w:hAnsi="Times New Roman" w:cs="Times New Roman"/>
          <w:i/>
          <w:sz w:val="26"/>
          <w:szCs w:val="26"/>
        </w:rPr>
        <w:t xml:space="preserve">. Ele é um pesquisador da Universidade de </w:t>
      </w:r>
      <w:proofErr w:type="spellStart"/>
      <w:r w:rsidRPr="00BB63F2">
        <w:rPr>
          <w:rFonts w:ascii="Times New Roman" w:hAnsi="Times New Roman" w:cs="Times New Roman"/>
          <w:i/>
          <w:sz w:val="26"/>
          <w:szCs w:val="26"/>
        </w:rPr>
        <w:t>Exeter</w:t>
      </w:r>
      <w:proofErr w:type="spellEnd"/>
      <w:r w:rsidRPr="00BB63F2">
        <w:rPr>
          <w:rFonts w:ascii="Times New Roman" w:hAnsi="Times New Roman" w:cs="Times New Roman"/>
          <w:i/>
          <w:sz w:val="26"/>
          <w:szCs w:val="26"/>
        </w:rPr>
        <w:t xml:space="preserve"> que </w:t>
      </w:r>
      <w:proofErr w:type="spellStart"/>
      <w:r w:rsidRPr="00BB63F2">
        <w:rPr>
          <w:rFonts w:ascii="Times New Roman" w:hAnsi="Times New Roman" w:cs="Times New Roman"/>
          <w:i/>
          <w:sz w:val="26"/>
          <w:szCs w:val="26"/>
        </w:rPr>
        <w:t>co-liderou</w:t>
      </w:r>
      <w:proofErr w:type="spellEnd"/>
      <w:r w:rsidRPr="00BB63F2">
        <w:rPr>
          <w:rFonts w:ascii="Times New Roman" w:hAnsi="Times New Roman" w:cs="Times New Roman"/>
          <w:i/>
          <w:sz w:val="26"/>
          <w:szCs w:val="26"/>
        </w:rPr>
        <w:t xml:space="preserve"> a pesquisa.</w:t>
      </w:r>
      <w:bookmarkStart w:id="0" w:name="_GoBack"/>
      <w:bookmarkEnd w:id="0"/>
    </w:p>
    <w:p w:rsidR="00D2478B" w:rsidRPr="00DC32C7" w:rsidRDefault="00D2478B" w:rsidP="00BB63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2478B" w:rsidRPr="00DC32C7" w:rsidRDefault="00D2478B" w:rsidP="00BB63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2478B" w:rsidRPr="00DC32C7" w:rsidRDefault="00D2478B" w:rsidP="00BB63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2478B" w:rsidRPr="00DC32C7" w:rsidRDefault="00D2478B" w:rsidP="00BB63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2478B" w:rsidRPr="00DC32C7" w:rsidRDefault="00D2478B" w:rsidP="00BB63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2478B" w:rsidRPr="00DC32C7" w:rsidRDefault="00D2478B" w:rsidP="00BB63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2478B" w:rsidRPr="00DC32C7" w:rsidRDefault="00D2478B" w:rsidP="00BB63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2478B" w:rsidRPr="00DC32C7" w:rsidRDefault="00D2478B" w:rsidP="00BB63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2478B" w:rsidRPr="00DC32C7" w:rsidRDefault="00D2478B" w:rsidP="00BB63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2478B" w:rsidRPr="00DC32C7" w:rsidRDefault="00D2478B" w:rsidP="00BB63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2478B" w:rsidRPr="00DC32C7" w:rsidRDefault="00D2478B" w:rsidP="00BB63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2478B" w:rsidRPr="00DC32C7" w:rsidRDefault="00D2478B" w:rsidP="00BB63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D7550" w:rsidRPr="00DC32C7" w:rsidRDefault="00DD7550" w:rsidP="00BB63F2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D7550" w:rsidRPr="00DC32C7" w:rsidSect="00BB63F2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A1"/>
    <w:rsid w:val="003D66A1"/>
    <w:rsid w:val="00830E58"/>
    <w:rsid w:val="00BB63F2"/>
    <w:rsid w:val="00D2478B"/>
    <w:rsid w:val="00DC32C7"/>
    <w:rsid w:val="00DD7550"/>
    <w:rsid w:val="00D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BA3B0-BDD2-45C6-9DE2-B4941D2D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6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66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7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2</cp:revision>
  <dcterms:created xsi:type="dcterms:W3CDTF">2021-03-16T12:21:00Z</dcterms:created>
  <dcterms:modified xsi:type="dcterms:W3CDTF">2021-03-16T15:48:00Z</dcterms:modified>
</cp:coreProperties>
</file>